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629" w:rsidRDefault="00781629" w:rsidP="00781629">
      <w:pPr>
        <w:ind w:left="1418" w:right="1418"/>
        <w:jc w:val="center"/>
        <w:rPr>
          <w:b/>
          <w:sz w:val="36"/>
        </w:rPr>
      </w:pPr>
    </w:p>
    <w:p w:rsidR="00675763" w:rsidRDefault="00754EE0" w:rsidP="00675763">
      <w:pPr>
        <w:spacing w:line="240" w:lineRule="exact"/>
        <w:ind w:left="6096"/>
        <w:rPr>
          <w:b/>
        </w:rPr>
      </w:pPr>
      <w:r>
        <w:rPr>
          <w:b/>
          <w:noProof/>
        </w:rPr>
        <w:drawing>
          <wp:inline distT="0" distB="0" distL="0" distR="0">
            <wp:extent cx="3429000" cy="844550"/>
            <wp:effectExtent l="19050" t="0" r="0" b="0"/>
            <wp:docPr id="1" name="Image 1" descr="C:\Users\vurvoy\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urvoy\Desktop\Logo.jpg"/>
                    <pic:cNvPicPr>
                      <a:picLocks noChangeAspect="1" noChangeArrowheads="1"/>
                    </pic:cNvPicPr>
                  </pic:nvPicPr>
                  <pic:blipFill>
                    <a:blip r:embed="rId8" cstate="print"/>
                    <a:srcRect/>
                    <a:stretch>
                      <a:fillRect/>
                    </a:stretch>
                  </pic:blipFill>
                  <pic:spPr bwMode="auto">
                    <a:xfrm>
                      <a:off x="0" y="0"/>
                      <a:ext cx="3429000" cy="844550"/>
                    </a:xfrm>
                    <a:prstGeom prst="rect">
                      <a:avLst/>
                    </a:prstGeom>
                    <a:noFill/>
                    <a:ln w="9525">
                      <a:noFill/>
                      <a:miter lim="800000"/>
                      <a:headEnd/>
                      <a:tailEnd/>
                    </a:ln>
                  </pic:spPr>
                </pic:pic>
              </a:graphicData>
            </a:graphic>
          </wp:inline>
        </w:drawing>
      </w:r>
      <w:r w:rsidR="00675763">
        <w:rPr>
          <w:b/>
        </w:rPr>
        <w:t xml:space="preserve">Garches, le </w:t>
      </w:r>
      <w:r w:rsidR="00321FA3">
        <w:rPr>
          <w:b/>
        </w:rPr>
        <w:fldChar w:fldCharType="begin"/>
      </w:r>
      <w:r w:rsidR="00675763">
        <w:rPr>
          <w:b/>
        </w:rPr>
        <w:instrText xml:space="preserve"> TIME \@ "d MMMM yyyy" </w:instrText>
      </w:r>
      <w:r w:rsidR="00321FA3">
        <w:rPr>
          <w:b/>
        </w:rPr>
        <w:fldChar w:fldCharType="separate"/>
      </w:r>
      <w:r w:rsidR="00FF63CC">
        <w:rPr>
          <w:b/>
          <w:noProof/>
        </w:rPr>
        <w:t>27 août 2020</w:t>
      </w:r>
      <w:r w:rsidR="00321FA3">
        <w:rPr>
          <w:b/>
        </w:rPr>
        <w:fldChar w:fldCharType="end"/>
      </w:r>
      <w:r>
        <w:rPr>
          <w:b/>
        </w:rPr>
        <w:t>,</w:t>
      </w:r>
    </w:p>
    <w:p w:rsidR="00675763" w:rsidRDefault="00675763" w:rsidP="00754EE0">
      <w:pPr>
        <w:pStyle w:val="En-tte"/>
      </w:pPr>
      <w:r>
        <w:rPr>
          <w:b/>
        </w:rPr>
        <w:br/>
      </w:r>
      <w:r w:rsidR="00754EE0">
        <w:rPr>
          <w:b/>
          <w:noProof/>
        </w:rPr>
        <w:drawing>
          <wp:inline distT="0" distB="0" distL="0" distR="0">
            <wp:extent cx="3133725" cy="644155"/>
            <wp:effectExtent l="0" t="0" r="0" b="0"/>
            <wp:docPr id="3" name="Image 3" descr="C:\Users\vurvoy\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urvoy\Desktop\Logo.jpg"/>
                    <pic:cNvPicPr>
                      <a:picLocks noChangeAspect="1" noChangeArrowheads="1"/>
                    </pic:cNvPicPr>
                  </pic:nvPicPr>
                  <pic:blipFill>
                    <a:blip r:embed="rId8" cstate="print"/>
                    <a:srcRect/>
                    <a:stretch>
                      <a:fillRect/>
                    </a:stretch>
                  </pic:blipFill>
                  <pic:spPr bwMode="auto">
                    <a:xfrm>
                      <a:off x="0" y="0"/>
                      <a:ext cx="3159500" cy="649453"/>
                    </a:xfrm>
                    <a:prstGeom prst="rect">
                      <a:avLst/>
                    </a:prstGeom>
                    <a:noFill/>
                    <a:ln w="9525">
                      <a:noFill/>
                      <a:miter lim="800000"/>
                      <a:headEnd/>
                      <a:tailEnd/>
                    </a:ln>
                  </pic:spPr>
                </pic:pic>
              </a:graphicData>
            </a:graphic>
          </wp:inline>
        </w:drawing>
      </w:r>
      <w:r>
        <w:rPr>
          <w:b/>
        </w:rPr>
        <w:t>V.URVOY</w:t>
      </w:r>
      <w:r>
        <w:rPr>
          <w:b/>
        </w:rPr>
        <w:br/>
        <w:t>Directrice de l’EREA</w:t>
      </w:r>
      <w:r>
        <w:rPr>
          <w:b/>
        </w:rPr>
        <w:br/>
        <w:t>Jean Monnet de Garches</w:t>
      </w:r>
    </w:p>
    <w:p w:rsidR="00675763" w:rsidRDefault="00675763" w:rsidP="00675763">
      <w:pPr>
        <w:spacing w:line="240" w:lineRule="exact"/>
        <w:ind w:left="6096"/>
        <w:rPr>
          <w:b/>
        </w:rPr>
      </w:pPr>
    </w:p>
    <w:p w:rsidR="00675763" w:rsidRDefault="000B7958" w:rsidP="00675763">
      <w:pPr>
        <w:spacing w:line="240" w:lineRule="exact"/>
        <w:ind w:left="6096"/>
        <w:rPr>
          <w:b/>
        </w:rPr>
      </w:pPr>
      <w:r>
        <w:rPr>
          <w:b/>
        </w:rPr>
        <w:t>À</w:t>
      </w:r>
    </w:p>
    <w:p w:rsidR="00675763" w:rsidRDefault="00754EE0" w:rsidP="00675763">
      <w:pPr>
        <w:spacing w:line="240" w:lineRule="exact"/>
        <w:ind w:left="6096"/>
        <w:rPr>
          <w:b/>
        </w:rPr>
      </w:pPr>
      <w:r>
        <w:rPr>
          <w:b/>
          <w:noProof/>
        </w:rPr>
        <w:drawing>
          <wp:inline distT="0" distB="0" distL="0" distR="0">
            <wp:extent cx="3429000" cy="844550"/>
            <wp:effectExtent l="19050" t="0" r="0" b="0"/>
            <wp:docPr id="2" name="Image 2" descr="C:\Users\vurvoy\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urvoy\Desktop\Logo.jpg"/>
                    <pic:cNvPicPr>
                      <a:picLocks noChangeAspect="1" noChangeArrowheads="1"/>
                    </pic:cNvPicPr>
                  </pic:nvPicPr>
                  <pic:blipFill>
                    <a:blip r:embed="rId8" cstate="print"/>
                    <a:srcRect/>
                    <a:stretch>
                      <a:fillRect/>
                    </a:stretch>
                  </pic:blipFill>
                  <pic:spPr bwMode="auto">
                    <a:xfrm>
                      <a:off x="0" y="0"/>
                      <a:ext cx="3429000" cy="844550"/>
                    </a:xfrm>
                    <a:prstGeom prst="rect">
                      <a:avLst/>
                    </a:prstGeom>
                    <a:noFill/>
                    <a:ln w="9525">
                      <a:noFill/>
                      <a:miter lim="800000"/>
                      <a:headEnd/>
                      <a:tailEnd/>
                    </a:ln>
                  </pic:spPr>
                </pic:pic>
              </a:graphicData>
            </a:graphic>
          </wp:inline>
        </w:drawing>
      </w:r>
    </w:p>
    <w:p w:rsidR="00675763" w:rsidRDefault="00675763" w:rsidP="00675763">
      <w:pPr>
        <w:spacing w:line="240" w:lineRule="exact"/>
        <w:ind w:left="6096"/>
        <w:rPr>
          <w:b/>
        </w:rPr>
      </w:pPr>
      <w:r>
        <w:rPr>
          <w:b/>
        </w:rPr>
        <w:t>Toute la communauté éducative</w:t>
      </w:r>
    </w:p>
    <w:p w:rsidR="00675763" w:rsidRDefault="00675763" w:rsidP="00675763">
      <w:pPr>
        <w:tabs>
          <w:tab w:val="left" w:pos="6096"/>
        </w:tabs>
        <w:spacing w:line="240" w:lineRule="exact"/>
        <w:ind w:left="284"/>
        <w:rPr>
          <w:b/>
        </w:rPr>
      </w:pPr>
      <w:r>
        <w:rPr>
          <w:b/>
        </w:rPr>
        <w:tab/>
      </w:r>
      <w:r>
        <w:rPr>
          <w:b/>
        </w:rPr>
        <w:tab/>
      </w:r>
      <w:r>
        <w:rPr>
          <w:b/>
        </w:rPr>
        <w:tab/>
      </w:r>
    </w:p>
    <w:p w:rsidR="00675763" w:rsidRDefault="00675763" w:rsidP="00675763">
      <w:pPr>
        <w:tabs>
          <w:tab w:val="left" w:pos="6096"/>
        </w:tabs>
        <w:spacing w:line="240" w:lineRule="exact"/>
        <w:ind w:left="284"/>
        <w:rPr>
          <w:b/>
        </w:rPr>
      </w:pPr>
      <w:r>
        <w:rPr>
          <w:b/>
        </w:rPr>
        <w:t xml:space="preserve">Secrétariat de Direction </w:t>
      </w:r>
      <w:r>
        <w:rPr>
          <w:b/>
        </w:rPr>
        <w:tab/>
      </w:r>
    </w:p>
    <w:p w:rsidR="00675763" w:rsidRDefault="00675763" w:rsidP="00675763">
      <w:pPr>
        <w:tabs>
          <w:tab w:val="left" w:pos="6096"/>
        </w:tabs>
        <w:spacing w:line="240" w:lineRule="exact"/>
        <w:ind w:left="284"/>
        <w:rPr>
          <w:b/>
        </w:rPr>
      </w:pPr>
      <w:r>
        <w:rPr>
          <w:b/>
        </w:rPr>
        <w:t>Viviane GUIGNIOU</w:t>
      </w:r>
      <w:r>
        <w:rPr>
          <w:b/>
        </w:rPr>
        <w:tab/>
      </w:r>
    </w:p>
    <w:p w:rsidR="00781629" w:rsidRDefault="00781629" w:rsidP="000B7958">
      <w:pPr>
        <w:ind w:right="1418"/>
        <w:rPr>
          <w:b/>
          <w:sz w:val="36"/>
        </w:rPr>
      </w:pPr>
    </w:p>
    <w:p w:rsidR="00A572DE" w:rsidRPr="004A4C26" w:rsidRDefault="004A4C26" w:rsidP="004A4C26">
      <w:pPr>
        <w:pBdr>
          <w:top w:val="single" w:sz="4" w:space="1" w:color="auto"/>
          <w:left w:val="single" w:sz="4" w:space="4" w:color="auto"/>
          <w:bottom w:val="single" w:sz="4" w:space="1" w:color="auto"/>
          <w:right w:val="single" w:sz="4" w:space="31" w:color="auto"/>
        </w:pBdr>
        <w:ind w:left="1701" w:right="1701"/>
        <w:jc w:val="center"/>
        <w:rPr>
          <w:b/>
          <w:sz w:val="32"/>
          <w:szCs w:val="32"/>
        </w:rPr>
      </w:pPr>
      <w:r w:rsidRPr="004A4C26">
        <w:rPr>
          <w:b/>
          <w:sz w:val="32"/>
          <w:szCs w:val="32"/>
        </w:rPr>
        <w:t xml:space="preserve">CALENDRIER DE LA RENTREE 2020             </w:t>
      </w:r>
    </w:p>
    <w:p w:rsidR="004A4C26" w:rsidRDefault="004A4C26" w:rsidP="004A4C26">
      <w:pPr>
        <w:ind w:left="708" w:firstLine="708"/>
        <w:rPr>
          <w:rFonts w:ascii="Calibri-Bold" w:hAnsi="Calibri-Bold" w:cs="Calibri-Bold"/>
          <w:b/>
          <w:bCs/>
          <w:szCs w:val="24"/>
        </w:rPr>
      </w:pPr>
    </w:p>
    <w:p w:rsidR="00982188" w:rsidRDefault="004A4C26" w:rsidP="004A4C26">
      <w:pPr>
        <w:ind w:left="708" w:firstLine="708"/>
        <w:rPr>
          <w:rFonts w:ascii="Comic Sans MS" w:hAnsi="Comic Sans MS" w:cs="Calibri-Bold"/>
          <w:bCs/>
          <w:szCs w:val="24"/>
        </w:rPr>
      </w:pPr>
      <w:r w:rsidRPr="004A4C26">
        <w:rPr>
          <w:rFonts w:ascii="Comic Sans MS" w:hAnsi="Comic Sans MS" w:cs="Calibri-Bold"/>
          <w:bCs/>
          <w:szCs w:val="24"/>
        </w:rPr>
        <w:t>EREA JEAN MONNET – ANNEE SCOLAIRE 2020-2021</w:t>
      </w:r>
    </w:p>
    <w:p w:rsidR="004A4C26" w:rsidRDefault="004A4C26" w:rsidP="004A4C26">
      <w:pPr>
        <w:ind w:left="708" w:firstLine="708"/>
        <w:rPr>
          <w:rFonts w:ascii="Comic Sans MS" w:hAnsi="Comic Sans MS" w:cs="Calibri-Bold"/>
          <w:bCs/>
          <w:szCs w:val="24"/>
        </w:rPr>
      </w:pPr>
    </w:p>
    <w:p w:rsidR="004A4C26" w:rsidRDefault="00AB0A4D" w:rsidP="0008509D">
      <w:pPr>
        <w:ind w:firstLine="708"/>
        <w:jc w:val="both"/>
        <w:rPr>
          <w:rFonts w:ascii="Comic Sans MS" w:hAnsi="Comic Sans MS" w:cs="Calibri-Bold"/>
          <w:bCs/>
          <w:szCs w:val="24"/>
        </w:rPr>
      </w:pPr>
      <w:r>
        <w:rPr>
          <w:rFonts w:ascii="Calibri" w:hAnsi="Calibri" w:cs="Calibri"/>
          <w:szCs w:val="24"/>
        </w:rPr>
        <w:t>La rentrée 2020 intervient dans un contexte particulier, marqué par la situation sanitaire liée au COVID-19. Si elle a vocation à se dérouler dans un contexte de vigilance de l’ensemble de la communauté éducative face à cette situation, notamment quant au respect des gestes barrières, l’état actuel de la doctrine sanitaire n’implique pas d’autres restrictions quant aux modalités d’accueil des élèves et au fonctionnement de l’établissement. A l’heure actuelle, le scénario nominal de la prochaine rentrée est donc bien celui d’un enseignement en présentiel pour tous les élèves et sur l’ensemble du temps scolaire mais il peut cependant changer au cours de l’année scolaire dans l’hypothèse d’une circulation active du virus sur tout ou partie du territoire.</w:t>
      </w:r>
      <w:r w:rsidR="0008509D">
        <w:rPr>
          <w:rFonts w:ascii="Calibri" w:hAnsi="Calibri" w:cs="Calibri"/>
          <w:szCs w:val="24"/>
        </w:rPr>
        <w:t xml:space="preserve"> Si tel est le cas un protocole de continuité pédagogique vous sera proposé.</w:t>
      </w:r>
    </w:p>
    <w:p w:rsidR="004A4C26" w:rsidRPr="004A4C26" w:rsidRDefault="004A4C26" w:rsidP="004A4C26">
      <w:pPr>
        <w:ind w:left="708" w:firstLine="708"/>
        <w:rPr>
          <w:rFonts w:ascii="Comic Sans MS" w:hAnsi="Comic Sans MS"/>
          <w:szCs w:val="24"/>
        </w:rPr>
      </w:pPr>
    </w:p>
    <w:p w:rsidR="0008509D" w:rsidRDefault="004A4C26" w:rsidP="0008509D">
      <w:pPr>
        <w:spacing w:before="240" w:after="240"/>
        <w:ind w:right="708"/>
        <w:jc w:val="both"/>
        <w:rPr>
          <w:rFonts w:ascii="Calibri-Bold" w:hAnsi="Calibri-Bold" w:cs="Calibri-Bold"/>
          <w:b/>
          <w:bCs/>
          <w:szCs w:val="24"/>
        </w:rPr>
      </w:pPr>
      <w:r>
        <w:rPr>
          <w:rFonts w:ascii="Calibri-Bold" w:hAnsi="Calibri-Bold" w:cs="Calibri-Bold"/>
          <w:b/>
          <w:bCs/>
          <w:szCs w:val="24"/>
        </w:rPr>
        <w:t>LA RENTREE DES ELEVES S’EFECTUERA COMME SUIT :</w:t>
      </w:r>
    </w:p>
    <w:p w:rsidR="0008509D" w:rsidRDefault="00AB0A4D" w:rsidP="0008509D">
      <w:pPr>
        <w:spacing w:before="240" w:after="240"/>
        <w:ind w:right="708"/>
        <w:jc w:val="both"/>
        <w:rPr>
          <w:rFonts w:ascii="Calibri" w:eastAsia="Wingdings-Regular" w:hAnsi="Calibri" w:cs="Calibri"/>
          <w:szCs w:val="24"/>
        </w:rPr>
      </w:pPr>
      <w:r>
        <w:rPr>
          <w:rFonts w:eastAsia="Wingdings-Regular"/>
          <w:szCs w:val="24"/>
        </w:rPr>
        <w:t>→</w:t>
      </w:r>
      <w:r>
        <w:rPr>
          <w:rFonts w:ascii="Calibri-Bold" w:eastAsia="Wingdings-Regular" w:hAnsi="Calibri-Bold" w:cs="Calibri-Bold"/>
          <w:b/>
          <w:bCs/>
          <w:szCs w:val="24"/>
        </w:rPr>
        <w:t>Mardi 1</w:t>
      </w:r>
      <w:r w:rsidRPr="00AB0A4D">
        <w:rPr>
          <w:rFonts w:ascii="Calibri-Bold" w:eastAsia="Wingdings-Regular" w:hAnsi="Calibri-Bold" w:cs="Calibri-Bold"/>
          <w:b/>
          <w:bCs/>
          <w:sz w:val="16"/>
          <w:szCs w:val="16"/>
          <w:vertAlign w:val="superscript"/>
        </w:rPr>
        <w:t>er</w:t>
      </w:r>
      <w:r>
        <w:rPr>
          <w:rFonts w:ascii="Calibri-Bold" w:eastAsia="Wingdings-Regular" w:hAnsi="Calibri-Bold" w:cs="Calibri-Bold"/>
          <w:b/>
          <w:bCs/>
          <w:szCs w:val="24"/>
        </w:rPr>
        <w:t>Septembre 2020</w:t>
      </w:r>
      <w:r w:rsidR="0008509D">
        <w:rPr>
          <w:rFonts w:ascii="Calibri" w:eastAsia="Wingdings-Regular" w:hAnsi="Calibri" w:cs="Calibri"/>
          <w:szCs w:val="24"/>
        </w:rPr>
        <w:t>à partir de 8h30pour tous les élèves du collège et du lycée</w:t>
      </w:r>
      <w:r>
        <w:rPr>
          <w:rFonts w:ascii="Calibri" w:eastAsia="Wingdings-Regular" w:hAnsi="Calibri" w:cs="Calibri"/>
          <w:szCs w:val="24"/>
        </w:rPr>
        <w:t>,</w:t>
      </w:r>
    </w:p>
    <w:p w:rsidR="0008509D" w:rsidRDefault="0008509D" w:rsidP="0008509D">
      <w:pPr>
        <w:spacing w:before="240" w:after="240"/>
        <w:ind w:right="708"/>
        <w:jc w:val="both"/>
        <w:rPr>
          <w:rFonts w:ascii="Calibri" w:eastAsia="Wingdings-Regular" w:hAnsi="Calibri" w:cs="Calibri"/>
          <w:szCs w:val="24"/>
        </w:rPr>
      </w:pPr>
      <w:r>
        <w:rPr>
          <w:rFonts w:eastAsia="Wingdings-Regular"/>
          <w:szCs w:val="24"/>
        </w:rPr>
        <w:t>→</w:t>
      </w:r>
      <w:r>
        <w:rPr>
          <w:rFonts w:ascii="Calibri-Bold" w:eastAsia="Wingdings-Regular" w:hAnsi="Calibri-Bold" w:cs="Calibri-Bold"/>
          <w:b/>
          <w:bCs/>
          <w:szCs w:val="24"/>
        </w:rPr>
        <w:t xml:space="preserve">Jeudi 17Septembre 2020 </w:t>
      </w:r>
      <w:r>
        <w:rPr>
          <w:rFonts w:ascii="Calibri" w:eastAsia="Wingdings-Regular" w:hAnsi="Calibri" w:cs="Calibri"/>
          <w:szCs w:val="24"/>
        </w:rPr>
        <w:t>à partir de 8h30 pour les élèves du module objectif insertion.</w:t>
      </w:r>
    </w:p>
    <w:p w:rsidR="0008509D" w:rsidRDefault="0008509D" w:rsidP="0008509D">
      <w:pPr>
        <w:spacing w:before="240" w:after="240"/>
        <w:ind w:firstLine="708"/>
        <w:jc w:val="both"/>
        <w:rPr>
          <w:rFonts w:ascii="Calibri" w:eastAsia="Wingdings-Regular" w:hAnsi="Calibri" w:cs="Calibri"/>
          <w:szCs w:val="24"/>
        </w:rPr>
      </w:pPr>
      <w:r>
        <w:rPr>
          <w:rFonts w:ascii="Calibri" w:eastAsia="Wingdings-Regular" w:hAnsi="Calibri" w:cs="Calibri"/>
          <w:szCs w:val="24"/>
        </w:rPr>
        <w:lastRenderedPageBreak/>
        <w:t>Ces journées de rentrée seront consacré</w:t>
      </w:r>
      <w:bookmarkStart w:id="0" w:name="_GoBack"/>
      <w:bookmarkEnd w:id="0"/>
      <w:r>
        <w:rPr>
          <w:rFonts w:ascii="Calibri" w:eastAsia="Wingdings-Regular" w:hAnsi="Calibri" w:cs="Calibri"/>
          <w:szCs w:val="24"/>
        </w:rPr>
        <w:t>es à l’accueil des élèves sous la conduite des équipes pédagogiques. La demi-pension et l’internat fonctionneront dès le 1</w:t>
      </w:r>
      <w:r w:rsidRPr="0008509D">
        <w:rPr>
          <w:rFonts w:ascii="Calibri" w:eastAsia="Wingdings-Regular" w:hAnsi="Calibri" w:cs="Calibri"/>
          <w:szCs w:val="24"/>
          <w:vertAlign w:val="superscript"/>
        </w:rPr>
        <w:t>er</w:t>
      </w:r>
      <w:r>
        <w:rPr>
          <w:rFonts w:ascii="Calibri" w:eastAsia="Wingdings-Regular" w:hAnsi="Calibri" w:cs="Calibri"/>
          <w:szCs w:val="24"/>
        </w:rPr>
        <w:t xml:space="preserve"> Septembre 2020</w:t>
      </w:r>
    </w:p>
    <w:p w:rsidR="0008509D" w:rsidRDefault="0008509D" w:rsidP="0008509D">
      <w:pPr>
        <w:spacing w:before="240" w:after="240"/>
        <w:ind w:right="-57" w:firstLine="708"/>
        <w:jc w:val="both"/>
        <w:rPr>
          <w:rFonts w:ascii="Calibri-Bold" w:hAnsi="Calibri-Bold" w:cs="Calibri-Bold"/>
          <w:b/>
          <w:bCs/>
          <w:szCs w:val="24"/>
        </w:rPr>
      </w:pPr>
      <w:r>
        <w:rPr>
          <w:rFonts w:ascii="Calibri" w:eastAsia="Wingdings-Regular" w:hAnsi="Calibri" w:cs="Calibri"/>
          <w:szCs w:val="24"/>
        </w:rPr>
        <w:t>L’emploi du temps leur sera communiqué, le carnet de correspondance et carte de cantine seront remis ainsi que diverses informations pédagogiques ou administratives diffusées.</w:t>
      </w:r>
    </w:p>
    <w:p w:rsidR="002430E4" w:rsidRPr="00E212DD" w:rsidRDefault="0008509D" w:rsidP="00E212DD">
      <w:pPr>
        <w:spacing w:before="240" w:after="240"/>
        <w:ind w:right="708"/>
        <w:jc w:val="both"/>
        <w:rPr>
          <w:sz w:val="22"/>
        </w:rPr>
      </w:pPr>
      <w:r>
        <w:rPr>
          <w:sz w:val="22"/>
        </w:rPr>
        <w:t>Excellente rentrée à tous</w:t>
      </w:r>
      <w:r w:rsidR="000B7958" w:rsidRPr="000B7958">
        <w:rPr>
          <w:sz w:val="22"/>
        </w:rPr>
        <w:t>,</w:t>
      </w:r>
    </w:p>
    <w:p w:rsidR="008C2155" w:rsidRDefault="00982188">
      <w:pPr>
        <w:ind w:firstLine="708"/>
      </w:pPr>
      <w:r>
        <w:tab/>
      </w:r>
      <w:r>
        <w:tab/>
      </w:r>
      <w:r>
        <w:tab/>
      </w:r>
      <w:r>
        <w:tab/>
      </w:r>
      <w:r>
        <w:tab/>
      </w:r>
      <w:r>
        <w:tab/>
      </w:r>
      <w:r>
        <w:tab/>
      </w:r>
    </w:p>
    <w:p w:rsidR="005F34A4" w:rsidRPr="000B7958" w:rsidRDefault="008C2155" w:rsidP="000B7958">
      <w:pPr>
        <w:ind w:firstLine="708"/>
      </w:pPr>
      <w:r>
        <w:tab/>
      </w:r>
      <w:r>
        <w:tab/>
      </w:r>
      <w:r>
        <w:tab/>
      </w:r>
      <w:r>
        <w:tab/>
      </w:r>
      <w:r>
        <w:tab/>
      </w:r>
      <w:r>
        <w:tab/>
      </w:r>
      <w:r>
        <w:tab/>
      </w:r>
      <w:r w:rsidR="000B7958">
        <w:t>La</w:t>
      </w:r>
      <w:r w:rsidR="00982188">
        <w:t xml:space="preserve"> Chef</w:t>
      </w:r>
      <w:r w:rsidR="00E212DD">
        <w:t>fe</w:t>
      </w:r>
      <w:r w:rsidR="00982188">
        <w:t xml:space="preserve"> d’Etablissement</w:t>
      </w:r>
    </w:p>
    <w:p w:rsidR="005F34A4" w:rsidRPr="0083372E" w:rsidRDefault="005F34A4">
      <w:pPr>
        <w:rPr>
          <w:sz w:val="22"/>
        </w:rPr>
      </w:pPr>
    </w:p>
    <w:p w:rsidR="00982188" w:rsidRPr="00694B08" w:rsidRDefault="000B7958" w:rsidP="0008509D">
      <w:pPr>
        <w:ind w:left="5670"/>
      </w:pPr>
      <w:r>
        <w:t>V.URVOY</w:t>
      </w:r>
    </w:p>
    <w:sectPr w:rsidR="00982188" w:rsidRPr="00694B08" w:rsidSect="006D78AD">
      <w:footerReference w:type="even" r:id="rId9"/>
      <w:footerReference w:type="default" r:id="rId10"/>
      <w:pgSz w:w="11906" w:h="16838" w:code="9"/>
      <w:pgMar w:top="567" w:right="1134" w:bottom="45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3DD" w:rsidRDefault="00B163DD">
      <w:r>
        <w:separator/>
      </w:r>
    </w:p>
  </w:endnote>
  <w:endnote w:type="continuationSeparator" w:id="1">
    <w:p w:rsidR="00B163DD" w:rsidRDefault="00B163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ingdings-Regular">
    <w:altName w:val="Malgun Gothic Semilight"/>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0C7" w:rsidRDefault="00321FA3">
    <w:pPr>
      <w:pStyle w:val="Pieddepage"/>
      <w:framePr w:wrap="around" w:vAnchor="text" w:hAnchor="margin" w:xAlign="right" w:y="1"/>
      <w:rPr>
        <w:rStyle w:val="Numrodepage"/>
      </w:rPr>
    </w:pPr>
    <w:r>
      <w:rPr>
        <w:rStyle w:val="Numrodepage"/>
      </w:rPr>
      <w:fldChar w:fldCharType="begin"/>
    </w:r>
    <w:r w:rsidR="002400C7">
      <w:rPr>
        <w:rStyle w:val="Numrodepage"/>
      </w:rPr>
      <w:instrText xml:space="preserve">PAGE  </w:instrText>
    </w:r>
    <w:r>
      <w:rPr>
        <w:rStyle w:val="Numrodepage"/>
      </w:rPr>
      <w:fldChar w:fldCharType="separate"/>
    </w:r>
    <w:r w:rsidR="002400C7">
      <w:rPr>
        <w:rStyle w:val="Numrodepage"/>
        <w:noProof/>
      </w:rPr>
      <w:t>1</w:t>
    </w:r>
    <w:r>
      <w:rPr>
        <w:rStyle w:val="Numrodepage"/>
      </w:rPr>
      <w:fldChar w:fldCharType="end"/>
    </w:r>
  </w:p>
  <w:p w:rsidR="002400C7" w:rsidRDefault="002400C7">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0C7" w:rsidRDefault="00321FA3">
    <w:pPr>
      <w:pStyle w:val="Pieddepage"/>
      <w:framePr w:wrap="around" w:vAnchor="text" w:hAnchor="margin" w:xAlign="right" w:y="1"/>
      <w:rPr>
        <w:rStyle w:val="Numrodepage"/>
      </w:rPr>
    </w:pPr>
    <w:r>
      <w:rPr>
        <w:rStyle w:val="Numrodepage"/>
      </w:rPr>
      <w:fldChar w:fldCharType="begin"/>
    </w:r>
    <w:r w:rsidR="002400C7">
      <w:rPr>
        <w:rStyle w:val="Numrodepage"/>
      </w:rPr>
      <w:instrText xml:space="preserve">PAGE  </w:instrText>
    </w:r>
    <w:r>
      <w:rPr>
        <w:rStyle w:val="Numrodepage"/>
      </w:rPr>
      <w:fldChar w:fldCharType="separate"/>
    </w:r>
    <w:r w:rsidR="00FF63CC">
      <w:rPr>
        <w:rStyle w:val="Numrodepage"/>
        <w:noProof/>
      </w:rPr>
      <w:t>2</w:t>
    </w:r>
    <w:r>
      <w:rPr>
        <w:rStyle w:val="Numrodepage"/>
      </w:rPr>
      <w:fldChar w:fldCharType="end"/>
    </w:r>
  </w:p>
  <w:p w:rsidR="002400C7" w:rsidRDefault="002400C7">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3DD" w:rsidRDefault="00B163DD">
      <w:r>
        <w:separator/>
      </w:r>
    </w:p>
  </w:footnote>
  <w:footnote w:type="continuationSeparator" w:id="1">
    <w:p w:rsidR="00B163DD" w:rsidRDefault="00B163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74907"/>
    <w:multiLevelType w:val="hybridMultilevel"/>
    <w:tmpl w:val="A09C1E5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A823B0"/>
    <w:multiLevelType w:val="hybridMultilevel"/>
    <w:tmpl w:val="EAB00E2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BB255C2"/>
    <w:multiLevelType w:val="singleLevel"/>
    <w:tmpl w:val="040C0001"/>
    <w:lvl w:ilvl="0">
      <w:start w:val="4"/>
      <w:numFmt w:val="bullet"/>
      <w:lvlText w:val=""/>
      <w:lvlJc w:val="left"/>
      <w:pPr>
        <w:tabs>
          <w:tab w:val="num" w:pos="360"/>
        </w:tabs>
        <w:ind w:left="360" w:hanging="360"/>
      </w:pPr>
      <w:rPr>
        <w:rFonts w:ascii="Symbol" w:hAnsi="Symbol" w:hint="default"/>
      </w:rPr>
    </w:lvl>
  </w:abstractNum>
  <w:abstractNum w:abstractNumId="3">
    <w:nsid w:val="41907D0A"/>
    <w:multiLevelType w:val="hybridMultilevel"/>
    <w:tmpl w:val="688E712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3A30CE5"/>
    <w:multiLevelType w:val="hybridMultilevel"/>
    <w:tmpl w:val="2A545C06"/>
    <w:lvl w:ilvl="0" w:tplc="24A2E776">
      <w:start w:val="1"/>
      <w:numFmt w:val="upperLetter"/>
      <w:lvlText w:val="%1."/>
      <w:lvlJc w:val="left"/>
      <w:pPr>
        <w:ind w:left="6030" w:hanging="360"/>
      </w:pPr>
      <w:rPr>
        <w:rFonts w:hint="default"/>
      </w:rPr>
    </w:lvl>
    <w:lvl w:ilvl="1" w:tplc="040C0019" w:tentative="1">
      <w:start w:val="1"/>
      <w:numFmt w:val="lowerLetter"/>
      <w:lvlText w:val="%2."/>
      <w:lvlJc w:val="left"/>
      <w:pPr>
        <w:ind w:left="6750" w:hanging="360"/>
      </w:pPr>
    </w:lvl>
    <w:lvl w:ilvl="2" w:tplc="040C001B" w:tentative="1">
      <w:start w:val="1"/>
      <w:numFmt w:val="lowerRoman"/>
      <w:lvlText w:val="%3."/>
      <w:lvlJc w:val="right"/>
      <w:pPr>
        <w:ind w:left="7470" w:hanging="180"/>
      </w:pPr>
    </w:lvl>
    <w:lvl w:ilvl="3" w:tplc="040C000F" w:tentative="1">
      <w:start w:val="1"/>
      <w:numFmt w:val="decimal"/>
      <w:lvlText w:val="%4."/>
      <w:lvlJc w:val="left"/>
      <w:pPr>
        <w:ind w:left="8190" w:hanging="360"/>
      </w:pPr>
    </w:lvl>
    <w:lvl w:ilvl="4" w:tplc="040C0019" w:tentative="1">
      <w:start w:val="1"/>
      <w:numFmt w:val="lowerLetter"/>
      <w:lvlText w:val="%5."/>
      <w:lvlJc w:val="left"/>
      <w:pPr>
        <w:ind w:left="8910" w:hanging="360"/>
      </w:pPr>
    </w:lvl>
    <w:lvl w:ilvl="5" w:tplc="040C001B" w:tentative="1">
      <w:start w:val="1"/>
      <w:numFmt w:val="lowerRoman"/>
      <w:lvlText w:val="%6."/>
      <w:lvlJc w:val="right"/>
      <w:pPr>
        <w:ind w:left="9630" w:hanging="180"/>
      </w:pPr>
    </w:lvl>
    <w:lvl w:ilvl="6" w:tplc="040C000F" w:tentative="1">
      <w:start w:val="1"/>
      <w:numFmt w:val="decimal"/>
      <w:lvlText w:val="%7."/>
      <w:lvlJc w:val="left"/>
      <w:pPr>
        <w:ind w:left="10350" w:hanging="360"/>
      </w:pPr>
    </w:lvl>
    <w:lvl w:ilvl="7" w:tplc="040C0019" w:tentative="1">
      <w:start w:val="1"/>
      <w:numFmt w:val="lowerLetter"/>
      <w:lvlText w:val="%8."/>
      <w:lvlJc w:val="left"/>
      <w:pPr>
        <w:ind w:left="11070" w:hanging="360"/>
      </w:pPr>
    </w:lvl>
    <w:lvl w:ilvl="8" w:tplc="040C001B" w:tentative="1">
      <w:start w:val="1"/>
      <w:numFmt w:val="lowerRoman"/>
      <w:lvlText w:val="%9."/>
      <w:lvlJc w:val="right"/>
      <w:pPr>
        <w:ind w:left="11790" w:hanging="180"/>
      </w:pPr>
    </w:lvl>
  </w:abstractNum>
  <w:abstractNum w:abstractNumId="5">
    <w:nsid w:val="7EDF1177"/>
    <w:multiLevelType w:val="singleLevel"/>
    <w:tmpl w:val="18641134"/>
    <w:lvl w:ilvl="0">
      <w:start w:val="1"/>
      <w:numFmt w:val="upperRoman"/>
      <w:pStyle w:val="Titre1"/>
      <w:lvlText w:val="%1-"/>
      <w:lvlJc w:val="left"/>
      <w:pPr>
        <w:tabs>
          <w:tab w:val="num" w:pos="720"/>
        </w:tabs>
        <w:ind w:left="720" w:hanging="720"/>
      </w:pPr>
      <w:rPr>
        <w:rFont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0"/>
    <w:footnote w:id="1"/>
  </w:footnotePr>
  <w:endnotePr>
    <w:endnote w:id="0"/>
    <w:endnote w:id="1"/>
  </w:endnotePr>
  <w:compat/>
  <w:rsids>
    <w:rsidRoot w:val="004E0186"/>
    <w:rsid w:val="00011995"/>
    <w:rsid w:val="000134E9"/>
    <w:rsid w:val="00033549"/>
    <w:rsid w:val="000378ED"/>
    <w:rsid w:val="00070844"/>
    <w:rsid w:val="00076F6E"/>
    <w:rsid w:val="00084979"/>
    <w:rsid w:val="0008509D"/>
    <w:rsid w:val="00092497"/>
    <w:rsid w:val="00097B56"/>
    <w:rsid w:val="000B7958"/>
    <w:rsid w:val="000C5803"/>
    <w:rsid w:val="000C5EFC"/>
    <w:rsid w:val="00101441"/>
    <w:rsid w:val="00107EAB"/>
    <w:rsid w:val="00110571"/>
    <w:rsid w:val="001108B1"/>
    <w:rsid w:val="00112BCD"/>
    <w:rsid w:val="00120167"/>
    <w:rsid w:val="001301E5"/>
    <w:rsid w:val="00161DF3"/>
    <w:rsid w:val="00162A12"/>
    <w:rsid w:val="0017095F"/>
    <w:rsid w:val="00194B7B"/>
    <w:rsid w:val="001A7E78"/>
    <w:rsid w:val="001D588F"/>
    <w:rsid w:val="001E01A7"/>
    <w:rsid w:val="001E0A29"/>
    <w:rsid w:val="001E7D3B"/>
    <w:rsid w:val="00202D34"/>
    <w:rsid w:val="00232C20"/>
    <w:rsid w:val="00235DBB"/>
    <w:rsid w:val="002400C7"/>
    <w:rsid w:val="00240AB1"/>
    <w:rsid w:val="002430E4"/>
    <w:rsid w:val="0025132E"/>
    <w:rsid w:val="00252BA0"/>
    <w:rsid w:val="002577EA"/>
    <w:rsid w:val="00257B49"/>
    <w:rsid w:val="00261D18"/>
    <w:rsid w:val="00290C78"/>
    <w:rsid w:val="002A17C5"/>
    <w:rsid w:val="002A2776"/>
    <w:rsid w:val="002B6156"/>
    <w:rsid w:val="002C3372"/>
    <w:rsid w:val="002C51F7"/>
    <w:rsid w:val="002D0BFE"/>
    <w:rsid w:val="002E3494"/>
    <w:rsid w:val="002E457B"/>
    <w:rsid w:val="00321FA3"/>
    <w:rsid w:val="0032799E"/>
    <w:rsid w:val="00333819"/>
    <w:rsid w:val="00352D86"/>
    <w:rsid w:val="003571C2"/>
    <w:rsid w:val="003614A8"/>
    <w:rsid w:val="00384301"/>
    <w:rsid w:val="0038651D"/>
    <w:rsid w:val="0039163A"/>
    <w:rsid w:val="00393599"/>
    <w:rsid w:val="00393B6F"/>
    <w:rsid w:val="00397285"/>
    <w:rsid w:val="003A24BF"/>
    <w:rsid w:val="003B3419"/>
    <w:rsid w:val="003C1E05"/>
    <w:rsid w:val="003C45DB"/>
    <w:rsid w:val="003C6398"/>
    <w:rsid w:val="003D4A33"/>
    <w:rsid w:val="003E1706"/>
    <w:rsid w:val="003E4FF1"/>
    <w:rsid w:val="003E5F87"/>
    <w:rsid w:val="003F4FA6"/>
    <w:rsid w:val="003F62D4"/>
    <w:rsid w:val="00436976"/>
    <w:rsid w:val="004401DC"/>
    <w:rsid w:val="00444DCA"/>
    <w:rsid w:val="0044527A"/>
    <w:rsid w:val="0047199E"/>
    <w:rsid w:val="00475C50"/>
    <w:rsid w:val="0049568D"/>
    <w:rsid w:val="004A0422"/>
    <w:rsid w:val="004A4C26"/>
    <w:rsid w:val="004A63AC"/>
    <w:rsid w:val="004B3FB1"/>
    <w:rsid w:val="004B43D6"/>
    <w:rsid w:val="004C6CE9"/>
    <w:rsid w:val="004E0186"/>
    <w:rsid w:val="004E02B7"/>
    <w:rsid w:val="004E0B4A"/>
    <w:rsid w:val="00501249"/>
    <w:rsid w:val="00503171"/>
    <w:rsid w:val="005152D6"/>
    <w:rsid w:val="005339CA"/>
    <w:rsid w:val="005355DF"/>
    <w:rsid w:val="00544569"/>
    <w:rsid w:val="005737E4"/>
    <w:rsid w:val="0058253F"/>
    <w:rsid w:val="00590A61"/>
    <w:rsid w:val="005A03B3"/>
    <w:rsid w:val="005E72B8"/>
    <w:rsid w:val="005F0AC4"/>
    <w:rsid w:val="005F34A4"/>
    <w:rsid w:val="005F3BA9"/>
    <w:rsid w:val="00627086"/>
    <w:rsid w:val="00631064"/>
    <w:rsid w:val="00633B88"/>
    <w:rsid w:val="00643037"/>
    <w:rsid w:val="00664B3E"/>
    <w:rsid w:val="00673212"/>
    <w:rsid w:val="00675763"/>
    <w:rsid w:val="00675E51"/>
    <w:rsid w:val="0068215F"/>
    <w:rsid w:val="00694B08"/>
    <w:rsid w:val="006A3713"/>
    <w:rsid w:val="006A3BE4"/>
    <w:rsid w:val="006A4D53"/>
    <w:rsid w:val="006A58E5"/>
    <w:rsid w:val="006A75FC"/>
    <w:rsid w:val="006B318A"/>
    <w:rsid w:val="006D78AD"/>
    <w:rsid w:val="00702497"/>
    <w:rsid w:val="00703D60"/>
    <w:rsid w:val="00703E01"/>
    <w:rsid w:val="00706699"/>
    <w:rsid w:val="00720D2F"/>
    <w:rsid w:val="00722022"/>
    <w:rsid w:val="00722C3C"/>
    <w:rsid w:val="0072735A"/>
    <w:rsid w:val="00734960"/>
    <w:rsid w:val="00734D3E"/>
    <w:rsid w:val="00743395"/>
    <w:rsid w:val="00747AB3"/>
    <w:rsid w:val="007502A4"/>
    <w:rsid w:val="00754EE0"/>
    <w:rsid w:val="0077247A"/>
    <w:rsid w:val="00781629"/>
    <w:rsid w:val="007A0575"/>
    <w:rsid w:val="007A05B0"/>
    <w:rsid w:val="007C250D"/>
    <w:rsid w:val="007C7D2B"/>
    <w:rsid w:val="007D419C"/>
    <w:rsid w:val="007F3387"/>
    <w:rsid w:val="00803F9B"/>
    <w:rsid w:val="00813FDD"/>
    <w:rsid w:val="00823EDC"/>
    <w:rsid w:val="0083372E"/>
    <w:rsid w:val="00834620"/>
    <w:rsid w:val="008412E9"/>
    <w:rsid w:val="00847010"/>
    <w:rsid w:val="00872776"/>
    <w:rsid w:val="008976F4"/>
    <w:rsid w:val="008B0DB1"/>
    <w:rsid w:val="008C2155"/>
    <w:rsid w:val="008C5050"/>
    <w:rsid w:val="008D057E"/>
    <w:rsid w:val="008F0327"/>
    <w:rsid w:val="008F7815"/>
    <w:rsid w:val="00900642"/>
    <w:rsid w:val="00905F38"/>
    <w:rsid w:val="00915FAD"/>
    <w:rsid w:val="00916E42"/>
    <w:rsid w:val="009255BF"/>
    <w:rsid w:val="009332CB"/>
    <w:rsid w:val="00943D85"/>
    <w:rsid w:val="009521BC"/>
    <w:rsid w:val="009669D9"/>
    <w:rsid w:val="00967EF5"/>
    <w:rsid w:val="00976DFF"/>
    <w:rsid w:val="0098018D"/>
    <w:rsid w:val="00982188"/>
    <w:rsid w:val="009A7536"/>
    <w:rsid w:val="009B38B0"/>
    <w:rsid w:val="009C5F7F"/>
    <w:rsid w:val="009C6A28"/>
    <w:rsid w:val="009D657E"/>
    <w:rsid w:val="009F33C0"/>
    <w:rsid w:val="00A00CEC"/>
    <w:rsid w:val="00A218C4"/>
    <w:rsid w:val="00A4721C"/>
    <w:rsid w:val="00A50A43"/>
    <w:rsid w:val="00A51807"/>
    <w:rsid w:val="00A572DE"/>
    <w:rsid w:val="00A72930"/>
    <w:rsid w:val="00A84381"/>
    <w:rsid w:val="00A937CC"/>
    <w:rsid w:val="00A972AB"/>
    <w:rsid w:val="00AA0604"/>
    <w:rsid w:val="00AB0A4D"/>
    <w:rsid w:val="00AB58ED"/>
    <w:rsid w:val="00AD51E2"/>
    <w:rsid w:val="00AE7807"/>
    <w:rsid w:val="00AF439D"/>
    <w:rsid w:val="00B05E45"/>
    <w:rsid w:val="00B06A27"/>
    <w:rsid w:val="00B163DD"/>
    <w:rsid w:val="00B26714"/>
    <w:rsid w:val="00B27372"/>
    <w:rsid w:val="00B51090"/>
    <w:rsid w:val="00BA6DED"/>
    <w:rsid w:val="00BB57F5"/>
    <w:rsid w:val="00BC478E"/>
    <w:rsid w:val="00BC5594"/>
    <w:rsid w:val="00BC6307"/>
    <w:rsid w:val="00BC6768"/>
    <w:rsid w:val="00BD1594"/>
    <w:rsid w:val="00BE0611"/>
    <w:rsid w:val="00C013B8"/>
    <w:rsid w:val="00C0415B"/>
    <w:rsid w:val="00C04454"/>
    <w:rsid w:val="00C047B9"/>
    <w:rsid w:val="00C07C51"/>
    <w:rsid w:val="00C17D52"/>
    <w:rsid w:val="00C20749"/>
    <w:rsid w:val="00C44087"/>
    <w:rsid w:val="00C45810"/>
    <w:rsid w:val="00C5403D"/>
    <w:rsid w:val="00C55F69"/>
    <w:rsid w:val="00C62A95"/>
    <w:rsid w:val="00C649EA"/>
    <w:rsid w:val="00C66976"/>
    <w:rsid w:val="00C67256"/>
    <w:rsid w:val="00C67972"/>
    <w:rsid w:val="00C81907"/>
    <w:rsid w:val="00C843B8"/>
    <w:rsid w:val="00CC5DF5"/>
    <w:rsid w:val="00CD2D71"/>
    <w:rsid w:val="00CD5E94"/>
    <w:rsid w:val="00CE1616"/>
    <w:rsid w:val="00CE4F4C"/>
    <w:rsid w:val="00CE659E"/>
    <w:rsid w:val="00D26DA3"/>
    <w:rsid w:val="00D319FC"/>
    <w:rsid w:val="00D55928"/>
    <w:rsid w:val="00D56E9B"/>
    <w:rsid w:val="00D668EE"/>
    <w:rsid w:val="00D91B26"/>
    <w:rsid w:val="00D92B10"/>
    <w:rsid w:val="00DC014E"/>
    <w:rsid w:val="00DC4536"/>
    <w:rsid w:val="00DE0969"/>
    <w:rsid w:val="00DE1C3E"/>
    <w:rsid w:val="00E14E10"/>
    <w:rsid w:val="00E15705"/>
    <w:rsid w:val="00E212DD"/>
    <w:rsid w:val="00E2701F"/>
    <w:rsid w:val="00E35B1B"/>
    <w:rsid w:val="00E41428"/>
    <w:rsid w:val="00E421EF"/>
    <w:rsid w:val="00E42E9F"/>
    <w:rsid w:val="00E4332C"/>
    <w:rsid w:val="00E522B4"/>
    <w:rsid w:val="00E535DA"/>
    <w:rsid w:val="00E5369B"/>
    <w:rsid w:val="00E80906"/>
    <w:rsid w:val="00E80CED"/>
    <w:rsid w:val="00E80FA2"/>
    <w:rsid w:val="00E81D25"/>
    <w:rsid w:val="00E83966"/>
    <w:rsid w:val="00E87AAF"/>
    <w:rsid w:val="00E905FC"/>
    <w:rsid w:val="00E942B3"/>
    <w:rsid w:val="00EA5438"/>
    <w:rsid w:val="00EB15D4"/>
    <w:rsid w:val="00EE6F05"/>
    <w:rsid w:val="00EE7B4A"/>
    <w:rsid w:val="00EF05F3"/>
    <w:rsid w:val="00EF0F23"/>
    <w:rsid w:val="00F312B1"/>
    <w:rsid w:val="00F33483"/>
    <w:rsid w:val="00F4006A"/>
    <w:rsid w:val="00F46BF8"/>
    <w:rsid w:val="00F5382F"/>
    <w:rsid w:val="00F81C2F"/>
    <w:rsid w:val="00F846E2"/>
    <w:rsid w:val="00F84DF5"/>
    <w:rsid w:val="00FB68A2"/>
    <w:rsid w:val="00FC577D"/>
    <w:rsid w:val="00FE2041"/>
    <w:rsid w:val="00FF06F7"/>
    <w:rsid w:val="00FF63C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3CC"/>
    <w:pPr>
      <w:spacing w:after="200" w:line="276" w:lineRule="auto"/>
    </w:pPr>
    <w:rPr>
      <w:rFonts w:ascii="Arial" w:eastAsia="Calibri" w:hAnsi="Arial"/>
      <w:sz w:val="24"/>
      <w:szCs w:val="22"/>
      <w:lang w:eastAsia="en-US"/>
    </w:rPr>
  </w:style>
  <w:style w:type="paragraph" w:styleId="Titre1">
    <w:name w:val="heading 1"/>
    <w:basedOn w:val="Normal"/>
    <w:next w:val="Normal"/>
    <w:qFormat/>
    <w:rsid w:val="00F46BF8"/>
    <w:pPr>
      <w:keepNext/>
      <w:numPr>
        <w:numId w:val="2"/>
      </w:numPr>
      <w:outlineLvl w:val="0"/>
    </w:pPr>
    <w:rPr>
      <w:b/>
      <w:sz w:val="28"/>
      <w:u w:val="single"/>
    </w:rPr>
  </w:style>
  <w:style w:type="paragraph" w:styleId="Titre8">
    <w:name w:val="heading 8"/>
    <w:basedOn w:val="Normal"/>
    <w:next w:val="Normal"/>
    <w:qFormat/>
    <w:rsid w:val="00F46BF8"/>
    <w:pPr>
      <w:keepNext/>
      <w:outlineLvl w:val="7"/>
    </w:pPr>
    <w:rPr>
      <w:szCs w:val="24"/>
    </w:rPr>
  </w:style>
  <w:style w:type="character" w:default="1" w:styleId="Policepardfaut">
    <w:name w:val="Default Paragraph Font"/>
    <w:uiPriority w:val="1"/>
    <w:semiHidden/>
    <w:unhideWhenUsed/>
    <w:rsid w:val="00FF63CC"/>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rsid w:val="00FF63CC"/>
  </w:style>
  <w:style w:type="paragraph" w:styleId="Corpsdetexte">
    <w:name w:val="Body Text"/>
    <w:basedOn w:val="Normal"/>
    <w:rsid w:val="00F46BF8"/>
    <w:rPr>
      <w:szCs w:val="24"/>
    </w:rPr>
  </w:style>
  <w:style w:type="paragraph" w:styleId="Corpsdetexte2">
    <w:name w:val="Body Text 2"/>
    <w:basedOn w:val="Normal"/>
    <w:rsid w:val="00F46BF8"/>
    <w:pPr>
      <w:jc w:val="both"/>
    </w:pPr>
    <w:rPr>
      <w:szCs w:val="24"/>
    </w:rPr>
  </w:style>
  <w:style w:type="paragraph" w:styleId="Pieddepage">
    <w:name w:val="footer"/>
    <w:basedOn w:val="Normal"/>
    <w:link w:val="PieddepageCar"/>
    <w:uiPriority w:val="99"/>
    <w:rsid w:val="00F46BF8"/>
    <w:pPr>
      <w:tabs>
        <w:tab w:val="center" w:pos="4536"/>
        <w:tab w:val="right" w:pos="9072"/>
      </w:tabs>
    </w:pPr>
  </w:style>
  <w:style w:type="character" w:styleId="Numrodepage">
    <w:name w:val="page number"/>
    <w:basedOn w:val="Policepardfaut"/>
    <w:rsid w:val="00F46BF8"/>
  </w:style>
  <w:style w:type="paragraph" w:styleId="En-tte">
    <w:name w:val="header"/>
    <w:basedOn w:val="Normal"/>
    <w:rsid w:val="00F46BF8"/>
    <w:pPr>
      <w:tabs>
        <w:tab w:val="center" w:pos="4536"/>
        <w:tab w:val="right" w:pos="9072"/>
      </w:tabs>
    </w:pPr>
  </w:style>
  <w:style w:type="character" w:customStyle="1" w:styleId="PieddepageCar">
    <w:name w:val="Pied de page Car"/>
    <w:basedOn w:val="Policepardfaut"/>
    <w:link w:val="Pieddepage"/>
    <w:uiPriority w:val="99"/>
    <w:rsid w:val="006D78AD"/>
  </w:style>
  <w:style w:type="paragraph" w:styleId="Textedebulles">
    <w:name w:val="Balloon Text"/>
    <w:basedOn w:val="Normal"/>
    <w:link w:val="TextedebullesCar"/>
    <w:rsid w:val="00754EE0"/>
    <w:rPr>
      <w:rFonts w:ascii="Tahoma" w:hAnsi="Tahoma" w:cs="Tahoma"/>
      <w:sz w:val="16"/>
      <w:szCs w:val="16"/>
    </w:rPr>
  </w:style>
  <w:style w:type="character" w:customStyle="1" w:styleId="TextedebullesCar">
    <w:name w:val="Texte de bulles Car"/>
    <w:basedOn w:val="Policepardfaut"/>
    <w:link w:val="Textedebulles"/>
    <w:rsid w:val="00754EE0"/>
    <w:rPr>
      <w:rFonts w:ascii="Tahoma" w:hAnsi="Tahoma" w:cs="Tahoma"/>
      <w:sz w:val="16"/>
      <w:szCs w:val="16"/>
    </w:rPr>
  </w:style>
  <w:style w:type="table" w:styleId="Grilledutableau">
    <w:name w:val="Table Grid"/>
    <w:basedOn w:val="TableauNormal"/>
    <w:uiPriority w:val="59"/>
    <w:rsid w:val="00FF63CC"/>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table">
    <w:name w:val="Cartable"/>
    <w:basedOn w:val="Normal"/>
    <w:qFormat/>
    <w:rsid w:val="00FF63CC"/>
    <w:pPr>
      <w:spacing w:line="480" w:lineRule="auto"/>
      <w:jc w:val="both"/>
    </w:pPr>
    <w:rPr>
      <w:rFonts w:cs="Arial"/>
      <w:sz w:val="40"/>
    </w:rPr>
  </w:style>
  <w:style w:type="table" w:customStyle="1" w:styleId="Grilledutableau1">
    <w:name w:val="Grille du tableau1"/>
    <w:basedOn w:val="TableauNormal"/>
    <w:next w:val="Grilledutableau"/>
    <w:uiPriority w:val="59"/>
    <w:rsid w:val="00FF63CC"/>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FF63CC"/>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FF63CC"/>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976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CBA86C-960F-4C65-B9A1-F50F0ABE6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1500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NOTE DE SERVICE N° L</vt:lpstr>
    </vt:vector>
  </TitlesOfParts>
  <Company>Hewlett-Packard Company</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DE SERVICE N° L</dc:title>
  <dc:creator>LEA Jean Monnet</dc:creator>
  <cp:lastModifiedBy>christophe</cp:lastModifiedBy>
  <cp:revision>2</cp:revision>
  <cp:lastPrinted>2020-08-25T10:34:00Z</cp:lastPrinted>
  <dcterms:created xsi:type="dcterms:W3CDTF">2020-08-27T12:12:00Z</dcterms:created>
  <dcterms:modified xsi:type="dcterms:W3CDTF">2020-08-27T12:12:00Z</dcterms:modified>
</cp:coreProperties>
</file>